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02" w:rsidRPr="003C513B" w:rsidRDefault="00514402" w:rsidP="00FB5146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Васильева Е.И.</w:t>
      </w:r>
      <w:r w:rsidRPr="003C51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учитель-логопед</w:t>
      </w:r>
    </w:p>
    <w:p w:rsidR="00514402" w:rsidRPr="003C513B" w:rsidRDefault="00514402" w:rsidP="00FB5146">
      <w:pPr>
        <w:spacing w:after="0" w:line="240" w:lineRule="auto"/>
        <w:ind w:left="609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МАОУ СОШ № 37 города Тюмени </w:t>
      </w:r>
      <w:r w:rsidRPr="00A16811">
        <w:rPr>
          <w:rFonts w:ascii="Times New Roman" w:hAnsi="Times New Roman"/>
          <w:sz w:val="24"/>
          <w:szCs w:val="24"/>
        </w:rPr>
        <w:t>имени Героя Советского Союза Н.И.Кузнецова</w:t>
      </w:r>
    </w:p>
    <w:p w:rsidR="00514402" w:rsidRPr="003C513B" w:rsidRDefault="00514402" w:rsidP="00FB5146">
      <w:pPr>
        <w:spacing w:after="0" w:line="240" w:lineRule="auto"/>
        <w:ind w:left="609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C513B">
        <w:rPr>
          <w:rFonts w:ascii="Times New Roman" w:hAnsi="Times New Roman"/>
          <w:bCs/>
          <w:sz w:val="24"/>
          <w:szCs w:val="24"/>
        </w:rPr>
        <w:t xml:space="preserve">г. </w:t>
      </w:r>
      <w:r>
        <w:rPr>
          <w:rFonts w:ascii="Times New Roman" w:hAnsi="Times New Roman"/>
          <w:bCs/>
          <w:sz w:val="24"/>
          <w:szCs w:val="24"/>
        </w:rPr>
        <w:t>Тюмень</w:t>
      </w:r>
    </w:p>
    <w:p w:rsidR="00514402" w:rsidRPr="003C513B" w:rsidRDefault="00514402" w:rsidP="00514402">
      <w:pPr>
        <w:spacing w:after="0" w:line="240" w:lineRule="auto"/>
        <w:ind w:left="609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14402" w:rsidRPr="003C513B" w:rsidRDefault="00045616" w:rsidP="005144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РОЛЬ ИНТЕРАКТИВНОЙ ПРЕЗЕНТАЦИИ ПРИ ФОРМИРОВАНИИ И РАЗВИТИИ ЯЗЫКОВОЙ КОМПЕТЕНЦИИ ДЕТЕЙ С ОВЗ</w:t>
      </w:r>
    </w:p>
    <w:p w:rsidR="00514402" w:rsidRPr="003C513B" w:rsidRDefault="00514402" w:rsidP="00514402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14402" w:rsidRPr="001C2BA1" w:rsidRDefault="00514402" w:rsidP="001C2BA1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2BA1">
        <w:rPr>
          <w:rFonts w:ascii="Times New Roman" w:hAnsi="Times New Roman"/>
          <w:i/>
          <w:color w:val="000000"/>
          <w:sz w:val="28"/>
          <w:szCs w:val="28"/>
        </w:rPr>
        <w:t>Ключевые слова: Интерактивная презентация, многофункциональность, языковая компетен</w:t>
      </w:r>
      <w:r w:rsidR="000C0B31" w:rsidRPr="001C2BA1">
        <w:rPr>
          <w:rFonts w:ascii="Times New Roman" w:hAnsi="Times New Roman"/>
          <w:i/>
          <w:color w:val="000000"/>
          <w:sz w:val="28"/>
          <w:szCs w:val="28"/>
        </w:rPr>
        <w:t>ция</w:t>
      </w:r>
      <w:r w:rsidRPr="001C2BA1">
        <w:rPr>
          <w:rFonts w:ascii="Times New Roman" w:hAnsi="Times New Roman"/>
          <w:i/>
          <w:color w:val="000000"/>
          <w:sz w:val="28"/>
          <w:szCs w:val="28"/>
        </w:rPr>
        <w:t>, дети с ОВЗ</w:t>
      </w:r>
      <w:r w:rsidR="0041654F">
        <w:rPr>
          <w:rFonts w:ascii="Times New Roman" w:hAnsi="Times New Roman"/>
          <w:i/>
          <w:color w:val="000000"/>
          <w:sz w:val="28"/>
          <w:szCs w:val="28"/>
        </w:rPr>
        <w:t>,  метапредметность</w:t>
      </w:r>
      <w:r w:rsidR="007618E3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514402" w:rsidRPr="001C2BA1" w:rsidRDefault="00514402" w:rsidP="001C2BA1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2BA1">
        <w:rPr>
          <w:rFonts w:ascii="Times New Roman" w:hAnsi="Times New Roman"/>
          <w:i/>
          <w:color w:val="000000"/>
          <w:sz w:val="28"/>
          <w:szCs w:val="28"/>
        </w:rPr>
        <w:t>Аннотация: В статье рассматривается роль  интерактивной презентации для формирования и развития языковой компетентности</w:t>
      </w:r>
      <w:r w:rsidR="000C0B31" w:rsidRPr="001C2BA1">
        <w:rPr>
          <w:rFonts w:ascii="Times New Roman" w:hAnsi="Times New Roman"/>
          <w:i/>
          <w:color w:val="000000"/>
          <w:sz w:val="28"/>
          <w:szCs w:val="28"/>
        </w:rPr>
        <w:t xml:space="preserve"> у детей с ОВЗ. Многофункциональный характер содержания  позволяет использовать материалы на разных занятиях в групповом и индивидуальном варианте</w:t>
      </w:r>
      <w:r w:rsidR="001C2BA1">
        <w:rPr>
          <w:rFonts w:ascii="Times New Roman" w:hAnsi="Times New Roman"/>
          <w:i/>
          <w:color w:val="000000"/>
          <w:sz w:val="28"/>
          <w:szCs w:val="28"/>
        </w:rPr>
        <w:t>. Педагог имеет возможность</w:t>
      </w:r>
      <w:r w:rsidR="000C0B31" w:rsidRPr="001C2BA1">
        <w:rPr>
          <w:rFonts w:ascii="Times New Roman" w:hAnsi="Times New Roman"/>
          <w:i/>
          <w:color w:val="000000"/>
          <w:sz w:val="28"/>
          <w:szCs w:val="28"/>
        </w:rPr>
        <w:t xml:space="preserve">  решать разноплановые задачи в зависимости от поставленной цели занятия и контингента </w:t>
      </w:r>
      <w:proofErr w:type="gramStart"/>
      <w:r w:rsidR="000C0B31" w:rsidRPr="001C2BA1">
        <w:rPr>
          <w:rFonts w:ascii="Times New Roman" w:hAnsi="Times New Roman"/>
          <w:i/>
          <w:color w:val="000000"/>
          <w:sz w:val="28"/>
          <w:szCs w:val="28"/>
        </w:rPr>
        <w:t>обучающихся</w:t>
      </w:r>
      <w:proofErr w:type="gramEnd"/>
      <w:r w:rsidR="000C0B31" w:rsidRPr="001C2BA1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0D351B" w:rsidRPr="00AB1DF7" w:rsidRDefault="000C0B31" w:rsidP="000D351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2BA1">
        <w:rPr>
          <w:rFonts w:ascii="Times New Roman" w:hAnsi="Times New Roman" w:cs="Times New Roman"/>
          <w:color w:val="000000"/>
          <w:sz w:val="28"/>
          <w:szCs w:val="28"/>
        </w:rPr>
        <w:t>Несмотря на интенсивное  развитие науки и техники мозг современного человека  по сравнению с  прошлым тысячелетием не изменился. Он лишь увеличил нагрузку на свою функциональность. Но умнее, интеллектуальнее человечество  двадцать первого века, чем  люди предыдущих веков не стали. У них просто появились более доступные возможности  использовать знания  и опыт предыдущих поколений человечества.</w:t>
      </w:r>
      <w:r w:rsidR="00AB1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351B">
        <w:rPr>
          <w:rFonts w:ascii="Times New Roman" w:hAnsi="Times New Roman" w:cs="Times New Roman"/>
          <w:color w:val="000000"/>
          <w:sz w:val="28"/>
          <w:szCs w:val="28"/>
        </w:rPr>
        <w:t>Интенсивность процессов мышления при этом увеличивается, что приводит к быстрой утомляемости человека, истощению его ресурсов, и, как следствие, к ослаблению соматического здоровья и снижению работы когнитивной сферы.  Проблемой зачастую становится изыскание  возможностей для восстановления сил, т.к. современная жизнь протекает в быстрых ритмах.</w:t>
      </w:r>
    </w:p>
    <w:p w:rsidR="00CA0C3F" w:rsidRPr="00AB1DF7" w:rsidRDefault="00AB1DF7" w:rsidP="001C2BA1">
      <w:pPr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Татьяна Владимировна Ч</w:t>
      </w:r>
      <w:r w:rsidRPr="001C2BA1">
        <w:rPr>
          <w:rFonts w:ascii="Times New Roman" w:hAnsi="Times New Roman" w:cs="Times New Roman"/>
          <w:color w:val="000000"/>
          <w:sz w:val="28"/>
          <w:szCs w:val="28"/>
        </w:rPr>
        <w:t>ерниговская</w:t>
      </w:r>
      <w:r w:rsidR="00700516" w:rsidRPr="001C2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отмечает,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 </w:t>
      </w:r>
      <w:r w:rsidRPr="001C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людям цифровой эпохи становится все сложнее удержать внимание</w:t>
      </w:r>
      <w:r w:rsidR="000D3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получении информации в процессе чтения</w:t>
      </w:r>
      <w:r w:rsidRPr="001C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C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скажу, что этим страдают все, но движение в сторону «</w:t>
      </w:r>
      <w:proofErr w:type="spellStart"/>
      <w:r w:rsidRPr="001C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нечтения</w:t>
      </w:r>
      <w:proofErr w:type="spellEnd"/>
      <w:r w:rsidRPr="001C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существует.</w:t>
      </w:r>
      <w:r w:rsidR="00533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3C84" w:rsidRPr="00533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FB5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533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]</w:t>
      </w:r>
      <w:r w:rsidRPr="001C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0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Человечество все больше движется в сторону картинок, комиксов. Зачем я буду читать тексты, если есть изображения, которые компактно описывают ситуацию? Уже началось и дальше будет только </w:t>
      </w:r>
      <w:r w:rsidRPr="001C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усиливаться неприятное расслоение социума на тех, кто не хочет углубляться в смыслы, и снобов, интеллектуалов, умников, которые будут чувствовать превосходство над первыми. Это плохой сценарий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1C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Ученый подчеркивает,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="00700516" w:rsidRPr="001C2BA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A0C3F" w:rsidRPr="001C2BA1">
        <w:rPr>
          <w:rFonts w:ascii="Times New Roman" w:hAnsi="Times New Roman" w:cs="Times New Roman"/>
          <w:color w:val="000000"/>
          <w:sz w:val="28"/>
          <w:szCs w:val="28"/>
        </w:rPr>
        <w:t>сли человек не имеет гуманитарной подготовки — значит, он не понимает, что он вообще делает, он расставляет неправильные ценностные акценты и цели.</w:t>
      </w:r>
      <w:r w:rsidR="00533C84" w:rsidRPr="00533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FB5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33C84" w:rsidRPr="00FB5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514402" w:rsidRDefault="000D351B" w:rsidP="000D351B">
      <w:pPr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D3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овременные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3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дети, как и взрослые, подвержены влиянию этих ритмов, этому огромному потоку информации.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при педагогическом взаимодействии с учениками важно учитывать вышеуказанные факторы, особенно с детьми с ОВЗ. Для успешной учебной деятельности человек использует свои когнитивные функции, познавательные способности, умение мыслить. Мыслим мы с помощью речи, слов. Без понимания значения слова невозможно осмыслить информацию. Так</w:t>
      </w:r>
      <w:r w:rsidR="00711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образом, речевая функция является одной из главных функциональных компетенций человека разумного. С ее помощью мы получаем, анализируем, синтезируем информацию, сохраняем ее у себя в виде смысловых образов, также и делимся ею с окружающими при помощи слов, фраз, текстов, знаков. Очень важно научить ребенка с детства чутко относиться к речи, к слову</w:t>
      </w:r>
      <w:r w:rsidR="00711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 языку в целом.</w:t>
      </w:r>
    </w:p>
    <w:p w:rsidR="0071160D" w:rsidRDefault="0071160D" w:rsidP="000D351B">
      <w:pPr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своей педагогической копилке особое место я уделяю взаимодействию нескольких способов</w:t>
      </w:r>
      <w:r w:rsidR="00B2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восприятия информации человеком, а именно: зрительному, слуховому, образному</w:t>
      </w:r>
      <w:r w:rsidR="00761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B2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обращаюсь к эмоциональной памяти. В этом мне помогают  интерактивные презентации, которые я создаю сама в соответствии с целями и задачами занятия. Можно найти огромное количество презентаций, картинок и много чего еще  в интернете. Но поиск и фильтр нужного материала отнимал много времени и не всегда </w:t>
      </w:r>
      <w:r w:rsidR="00FD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 полностью устраивал (</w:t>
      </w:r>
      <w:r w:rsidR="00B2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ведь урок – это творчество конкретного педагога и конкретных учеников). Создание же собственной презентации – </w:t>
      </w:r>
      <w:r w:rsidR="00761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B2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интересный процесс, чем переделка чужой. </w:t>
      </w:r>
      <w:r w:rsidR="00737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можно расценивать   как творческую</w:t>
      </w:r>
      <w:r w:rsidR="007377C5" w:rsidRPr="00737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7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самореализацию, т.е. процесс подготовки  из трудоемкого и порой скучноватого  процесса труда превращается  в творческую релаксацию при помощи средств ИКТ.</w:t>
      </w:r>
      <w:r w:rsidR="00533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Такой подход использую как ресурс для восстановления </w:t>
      </w:r>
      <w:r w:rsidR="00533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сил, для мотивации на </w:t>
      </w:r>
      <w:r w:rsidR="00761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плодотворную работу</w:t>
      </w:r>
      <w:r w:rsidR="00533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Это и есть жизнь, мышление, человекообразность, что отличает нас  (пока, и это отлично) от ис</w:t>
      </w:r>
      <w:r w:rsidR="00FB5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кусственного интеллекта (к </w:t>
      </w:r>
      <w:r w:rsidR="00533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сожалению, не надолго..) .</w:t>
      </w:r>
      <w:r w:rsidR="00533C84" w:rsidRPr="004F0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FB5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533C84" w:rsidRPr="004F0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533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27FA5" w:rsidRDefault="00B27FA5" w:rsidP="000D351B">
      <w:pPr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презентаци</w:t>
      </w:r>
      <w:r w:rsidR="004F0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используются картинки, тексты как собственные, так и взятые из интернета</w:t>
      </w:r>
      <w:r w:rsidR="00761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  презентацию наполнить так, чтобы соблюдались и нормы порциальности подачи материала</w:t>
      </w:r>
      <w:r w:rsidR="00761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возможности задействовать разные способы восприятия и обработки информации.  Тематика презентаций разная, но принцип ее многофункционального использования стоит на первых позициях. Было бы нецелесообразно</w:t>
      </w:r>
      <w:r w:rsidR="00F22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тратить силы на процесс, если бы материал носил одноразовый характер использования. Для детей с ОВЗ важно многократное повторение  материала с постоянным пополнением</w:t>
      </w:r>
      <w:r w:rsidR="00FD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 по теме и расширению опыта его применения</w:t>
      </w:r>
      <w:r w:rsidR="00F22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D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Одинаковые упражнения, инструкции и сами </w:t>
      </w:r>
      <w:r w:rsidR="00761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картинки и </w:t>
      </w:r>
      <w:r w:rsidR="00F22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задания начнут утомлять. Поэтому структура </w:t>
      </w:r>
      <w:r w:rsidR="00FD1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распределения материала в </w:t>
      </w:r>
      <w:r w:rsidR="00F22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презентации подчинена принципам:</w:t>
      </w:r>
    </w:p>
    <w:p w:rsidR="00F229BA" w:rsidRPr="00F229BA" w:rsidRDefault="00FD14C0" w:rsidP="00FD14C0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229BA" w:rsidRPr="00F22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простого к сложному</w:t>
      </w:r>
    </w:p>
    <w:p w:rsidR="00F229BA" w:rsidRPr="00F229BA" w:rsidRDefault="00FD14C0" w:rsidP="00FD14C0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229BA" w:rsidRPr="00F22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онятность</w:t>
      </w:r>
    </w:p>
    <w:p w:rsidR="00F229BA" w:rsidRDefault="00FD14C0" w:rsidP="00FD14C0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2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возможность пополнения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активного </w:t>
      </w:r>
      <w:r w:rsidRPr="00F22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словаря</w:t>
      </w:r>
    </w:p>
    <w:p w:rsidR="007618E3" w:rsidRPr="00F229BA" w:rsidRDefault="007618E3" w:rsidP="00FD14C0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формирования и развития всех компонентов речи</w:t>
      </w:r>
    </w:p>
    <w:p w:rsidR="001C4E8A" w:rsidRPr="00F229BA" w:rsidRDefault="001C4E8A" w:rsidP="001C4E8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здоровьесберегание</w:t>
      </w:r>
    </w:p>
    <w:p w:rsidR="00F229BA" w:rsidRPr="00F229BA" w:rsidRDefault="00FD14C0" w:rsidP="00FD14C0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2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порциальность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подачи материала</w:t>
      </w:r>
    </w:p>
    <w:p w:rsidR="00F229BA" w:rsidRPr="00F229BA" w:rsidRDefault="00FD14C0" w:rsidP="00FD14C0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2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многофункциональность</w:t>
      </w:r>
    </w:p>
    <w:p w:rsidR="00F229BA" w:rsidRDefault="00FD14C0" w:rsidP="00FD14C0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2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метапредметность</w:t>
      </w:r>
    </w:p>
    <w:p w:rsidR="004F0BE9" w:rsidRDefault="00FD14C0" w:rsidP="007377C5">
      <w:pPr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Тематика презентаций разная, размеры их тоже разные. Все зависит от целей и вдохновения. Презентации оформляю с анимацией, что позволяет использовать различные приемы подачи материала, его повторения и закрепления. Анимация дает возможность повысить мотивацию ребенка на более длительное  устойчивое внимание, формировать и развивать разнообразные способы получения и обработки информации. Приведу пример из презентации «Осенние краски»</w:t>
      </w:r>
      <w:r w:rsidR="00887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7CEF" w:rsidRPr="00887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FF6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887CEF" w:rsidRPr="00887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887CEF" w:rsidRPr="00887CEF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Она содержит 13 рабочих слайдов, </w:t>
      </w:r>
      <w:r w:rsidR="00F15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помощью которых решаются задачи через обращение к эмоциональной памяти </w:t>
      </w:r>
      <w:r w:rsidR="00F15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 опыту детей расширить семантические поля по теме «Осень», пополнить активный словарный запас,   применить на практике в речи  синонимы и антонимы при подборе эпитетов, затем закрепить этот опыт в теоретических понятиях. Мотивировать  детей на активную речевую деятельность помогают красочные иллюстрации природы,  при сравнении которых развиваем навык анализа зрительной информации при помощи словесных образов. Узнавание иллюстрации к речевому устному или печатному описанию  развивает мышление, логику рассуждений. </w:t>
      </w:r>
      <w:r w:rsidR="004F0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 стихотворений классиков русской литературы знакомит маленького человека с великими произведениями на родном русском языке, готовит почву для более плодотворного изучения литературы в будущем, показывает красоту, богатство и силу нашего языка, силу отдельного слова.</w:t>
      </w:r>
      <w:r w:rsidR="00474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 </w:t>
      </w:r>
      <w:r w:rsidR="00AE5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4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усвоен</w:t>
      </w:r>
      <w:r w:rsidR="00FF6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E5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474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материала также предусмотрен  в содержании. Он происходит в игровой форме, что позволяет не только контролировать, но и развивать мышление детей в этом процессе.</w:t>
      </w:r>
    </w:p>
    <w:p w:rsidR="001F5668" w:rsidRDefault="004F0BE9" w:rsidP="001F5668">
      <w:pPr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каждой презентации  есть место не только для устной работы, но доступны задания для развития крупной и мелкой моторики тела на базе использования  маленьких жанров устного народного творчества. Дети изображают то, что видят на экране, в прикладном творческом варианте: лепят, рисуют, изображают как артисты. Важно научить детей не только понимать, но и самим передавать интонационную выразительность речи. Без этого не может быть полного языкового благополучия. Инсценирование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потешек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F5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загадок обогащает эмоциональный мир детей. </w:t>
      </w:r>
      <w:r w:rsidR="001F5668" w:rsidRPr="00737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Ценность применения искусства в терапевтических целях состоит в том, что с его помощью можно на символическом уровне выразить и исследовать самые разные чувства и эмоции: любовь, ненависть, обиду, злость, страх, радость и т. д.»</w:t>
      </w:r>
      <w:r w:rsidR="001F5668" w:rsidRPr="001C2BA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F5668" w:rsidRPr="00533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AE5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1F5668" w:rsidRPr="001F5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1F5668" w:rsidRPr="00737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образом, используя свою эмоциональную память, дети получают возможность быстрее понять текст, понять настроения автора, его мысли. </w:t>
      </w:r>
    </w:p>
    <w:p w:rsidR="001F5668" w:rsidRDefault="001F5668" w:rsidP="001F5668">
      <w:pPr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Особо хочется отметить, что в период модного дистанционного обучения такие презентации значительно облегчают взаимодействие с детьми и родителями. На слайд я могу наложить озвучивание, которое можно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прослушать много раз и затем правильно повторить. Родитель тоже получает возможность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произношением как надо и как  не надо произносить слова и фразы. Для логопеда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очень важно. Отмечу, что порциальность подачи (можно легко выслать тот</w:t>
      </w:r>
      <w:r w:rsidRPr="001F5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слайд, который необходим данному ребенку на данном этапе обучения) обеспечивает развитие зоны ближайшего развития каждого обучающегося, т.к. учитывает индивидуальные особенности и потребности ребенка</w:t>
      </w:r>
      <w:r w:rsidR="009D4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вредит здоровью, т.к. работа с экраном рассчитана на 5-10 минут в общей сложности за занятие.</w:t>
      </w:r>
    </w:p>
    <w:p w:rsidR="00B2408F" w:rsidRDefault="00B2408F" w:rsidP="001F5668">
      <w:pPr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в одной презентации разнообразного материала по форме и содержанию обеспечивает удобное накопление мат</w:t>
      </w:r>
      <w:r w:rsidR="00416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ериала по тематике. Систематизация  электронного </w:t>
      </w:r>
      <w:r w:rsidR="009D4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материала в такой форме </w:t>
      </w:r>
      <w:r w:rsidR="00416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быстро ориентироваться в лексических темах и использовать то, то нужно  для решения учебной задачи.</w:t>
      </w:r>
      <w:r w:rsidR="009D4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C27E8" w:rsidRDefault="005C27E8" w:rsidP="001F5668">
      <w:pPr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Рассмотрим некоторые варианты использования интерактивных презентаций в части занятия.</w:t>
      </w:r>
    </w:p>
    <w:p w:rsidR="005C27E8" w:rsidRDefault="005C27E8" w:rsidP="001F5668">
      <w:pPr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Вариант 1. </w:t>
      </w:r>
    </w:p>
    <w:p w:rsidR="005C27E8" w:rsidRDefault="005C27E8" w:rsidP="001F5668">
      <w:pPr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занятия – научить использовать прилагательные в сочетании с существительными.</w:t>
      </w:r>
    </w:p>
    <w:p w:rsidR="005C27E8" w:rsidRDefault="005C27E8" w:rsidP="001F5668">
      <w:pPr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</w:p>
    <w:p w:rsidR="005C27E8" w:rsidRPr="005C27E8" w:rsidRDefault="005C27E8" w:rsidP="005C27E8">
      <w:pPr>
        <w:pStyle w:val="a4"/>
        <w:numPr>
          <w:ilvl w:val="0"/>
          <w:numId w:val="6"/>
        </w:numPr>
        <w:spacing w:after="0" w:line="360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Расширение семантических полей по теме «Осень»</w:t>
      </w:r>
    </w:p>
    <w:p w:rsidR="005C27E8" w:rsidRPr="005C27E8" w:rsidRDefault="005C27E8" w:rsidP="005C27E8">
      <w:pPr>
        <w:pStyle w:val="a4"/>
        <w:numPr>
          <w:ilvl w:val="0"/>
          <w:numId w:val="6"/>
        </w:numPr>
        <w:spacing w:after="0" w:line="360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Обогащение словаря прилагательных</w:t>
      </w:r>
    </w:p>
    <w:p w:rsidR="005C27E8" w:rsidRPr="005C27E8" w:rsidRDefault="005C27E8" w:rsidP="005C27E8">
      <w:pPr>
        <w:pStyle w:val="a4"/>
        <w:numPr>
          <w:ilvl w:val="0"/>
          <w:numId w:val="6"/>
        </w:numPr>
        <w:spacing w:after="0" w:line="360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Закрепление навыка согласования прилагательных с существительными в роде и числе</w:t>
      </w:r>
    </w:p>
    <w:p w:rsidR="005C27E8" w:rsidRPr="005C27E8" w:rsidRDefault="005C27E8" w:rsidP="005C27E8">
      <w:pPr>
        <w:pStyle w:val="a4"/>
        <w:numPr>
          <w:ilvl w:val="0"/>
          <w:numId w:val="6"/>
        </w:numPr>
        <w:spacing w:after="0" w:line="360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Понимание эпитетов русского языка</w:t>
      </w:r>
    </w:p>
    <w:p w:rsidR="005C27E8" w:rsidRPr="005C27E8" w:rsidRDefault="005C27E8" w:rsidP="005C27E8">
      <w:pPr>
        <w:pStyle w:val="a4"/>
        <w:numPr>
          <w:ilvl w:val="0"/>
          <w:numId w:val="6"/>
        </w:numPr>
        <w:spacing w:after="0" w:line="360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приёмов </w:t>
      </w:r>
      <w:proofErr w:type="spellStart"/>
      <w:r w:rsidRPr="005C2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арт-терапии</w:t>
      </w:r>
      <w:proofErr w:type="spellEnd"/>
      <w:r w:rsidRPr="005C2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развития моторики рук</w:t>
      </w:r>
    </w:p>
    <w:p w:rsidR="005C27E8" w:rsidRDefault="005C27E8" w:rsidP="001F5668">
      <w:pPr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Используем  4 слайда презентации «Осенние краски» [2</w:t>
      </w:r>
      <w:r w:rsidRPr="005C2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 1 по 3 слайды помогают вспомнить картины осени, ее приметы. По ним возможны варианты: беседа, вопрос-ответ, составь предложение и др. примерная инструкция может быть такой: Рассмотри</w:t>
      </w:r>
      <w:r w:rsidR="00C53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внимательно фотоэтюды (уточняем значение слова для полного понимания учениками). Расскажи, что </w:t>
      </w:r>
      <w:r w:rsidR="00C53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види</w:t>
      </w:r>
      <w:r w:rsidR="00C53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 на изображениях? </w:t>
      </w:r>
      <w:r w:rsidR="00C53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Подбери слова-признаки к картинам природы. </w:t>
      </w:r>
      <w:r w:rsidR="00C53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Примерные ответы появляются по факту ответа ученика. Сразу имеется возможность уточнения, исправления ответа, если  в чем-то есть недочеты.</w:t>
      </w:r>
    </w:p>
    <w:p w:rsidR="00C5358B" w:rsidRDefault="00C5358B" w:rsidP="001F5668">
      <w:pPr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Переход к слайду 4. Используя пропедевтический прием с опорой на имеющийся опыт детей, задействуя эмоциональную память беседуем с детьми  по наводящим всплывающим по мере необходимости вопросам. </w:t>
      </w:r>
    </w:p>
    <w:p w:rsidR="00C5358B" w:rsidRPr="005C27E8" w:rsidRDefault="00C5358B" w:rsidP="001F5668">
      <w:pPr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47AA" w:rsidRDefault="009D4420" w:rsidP="001F5668">
      <w:pPr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данной статье  представлена лишь небольшая часть  способов подачи материала на учебном занятии логопеда</w:t>
      </w:r>
      <w:r w:rsidR="005C1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помощью интерактивной п</w:t>
      </w:r>
      <w:r w:rsidR="00224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5C1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езентации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Но такой вариант позволяет решать метапредметные задачи на занятии или уроке одного педагога, также презентации могут быть использованы коллегами на других уроках, во внеурочной деятельности. Интерактивная презентация может быть использована и на </w:t>
      </w:r>
      <w:r w:rsidR="005C1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бинарных или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интегрированных уроках разных специалистов</w:t>
      </w:r>
      <w:r w:rsidR="005C1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C27E8" w:rsidRDefault="005C27E8" w:rsidP="001F5668">
      <w:pPr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4420" w:rsidRDefault="002247AA" w:rsidP="001F5668">
      <w:pPr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презентацией </w:t>
      </w:r>
      <w:r w:rsidR="005C1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1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</w:t>
      </w:r>
      <w:r w:rsidR="00281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получают комплексное представление по изучаемой теме в любой момент урока, могут применить полученные знания  на практическом опыте, снять напряжение, </w:t>
      </w:r>
      <w:r w:rsidR="007A2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посильность задания обеспечивает </w:t>
      </w:r>
      <w:r w:rsidR="00281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</w:t>
      </w:r>
      <w:r w:rsidR="007A2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ение </w:t>
      </w:r>
      <w:r w:rsidR="00281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эмоционально</w:t>
      </w:r>
      <w:r w:rsidR="007A2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281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удовлетворени</w:t>
      </w:r>
      <w:r w:rsidR="007A2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81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ситуации успеха</w:t>
      </w:r>
      <w:r w:rsidR="007A2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 в свою очередь  мотивирует на дальнейшее освоение речевых компетенций, на качественное языковое развитие маленького гражданина, которому предстоит  созидать будущее страны и мира в целом. Какими языковыми категориями  он будет оперировать, как будет владеть языком и речью, будет зависеть и уровень его коммуникаций. </w:t>
      </w:r>
    </w:p>
    <w:p w:rsidR="007A2269" w:rsidRPr="004F0BE9" w:rsidRDefault="007A2269" w:rsidP="001F5668">
      <w:pPr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завершение  еще раз уточню, что интерактивная презентация является хорошим помощником  педагога для решения учебных задач, позволяет проявить свое </w:t>
      </w:r>
      <w:r w:rsidR="00333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творчество, не просто сэкономить </w:t>
      </w:r>
      <w:r w:rsidR="00333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ресурсы, но и пополнить их эмоциональным удовлетворением от качественно выполненной работы.</w:t>
      </w:r>
    </w:p>
    <w:p w:rsidR="004F0BE9" w:rsidRDefault="004F0B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333405" w:rsidRPr="007926A7" w:rsidRDefault="00333405" w:rsidP="00901C5E">
      <w:pPr>
        <w:spacing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6A7"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</w:t>
      </w:r>
    </w:p>
    <w:p w:rsidR="00524BE4" w:rsidRDefault="00A657A4" w:rsidP="00524BE4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657A4">
        <w:rPr>
          <w:rFonts w:ascii="Times New Roman" w:eastAsia="Times New Roman" w:hAnsi="Times New Roman"/>
          <w:sz w:val="28"/>
          <w:szCs w:val="28"/>
        </w:rPr>
        <w:t>Википедия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: свободная энциклопедия</w:t>
      </w:r>
      <w:proofErr w:type="gramStart"/>
      <w:r w:rsidRPr="00A657A4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A657A4">
        <w:rPr>
          <w:rFonts w:ascii="Times New Roman" w:eastAsia="Times New Roman" w:hAnsi="Times New Roman"/>
          <w:sz w:val="28"/>
          <w:szCs w:val="28"/>
        </w:rPr>
        <w:t xml:space="preserve"> цифровой ресурс: электронная библиотека:</w:t>
      </w:r>
      <w:r w:rsidR="009D27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A657A4">
        <w:rPr>
          <w:rFonts w:ascii="Times New Roman" w:eastAsia="Times New Roman" w:hAnsi="Times New Roman"/>
          <w:sz w:val="28"/>
          <w:szCs w:val="28"/>
        </w:rPr>
        <w:t>сайт</w:t>
      </w:r>
      <w:r w:rsidR="00901C5E" w:rsidRPr="00901C5E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7926A7">
        <w:rPr>
          <w:rFonts w:ascii="Times New Roman" w:eastAsia="Times New Roman" w:hAnsi="Times New Roman"/>
          <w:sz w:val="28"/>
          <w:szCs w:val="28"/>
        </w:rPr>
        <w:t>URL:</w:t>
      </w:r>
      <w:r w:rsidR="009D2774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6" w:history="1">
        <w:r w:rsidR="009D2774" w:rsidRPr="009D2774">
          <w:rPr>
            <w:rFonts w:ascii="Times New Roman" w:eastAsia="Times New Roman" w:hAnsi="Times New Roman"/>
            <w:sz w:val="28"/>
            <w:szCs w:val="28"/>
          </w:rPr>
          <w:t>https://ru.wikipedia.org/wiki/%D0%90%D1%84%D1%84%D0%B5%D0%BA%D1%82%D0%B8%D0%B2%D0%BD%D0%B0%D1%8F_%D0%BF%D0%B0%D0%BC%D1%8F%D1%82%D1%8C</w:t>
        </w:r>
      </w:hyperlink>
      <w:r w:rsidR="009D27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A657A4">
        <w:rPr>
          <w:rFonts w:ascii="Times New Roman" w:eastAsia="Times New Roman" w:hAnsi="Times New Roman"/>
          <w:sz w:val="28"/>
          <w:szCs w:val="28"/>
        </w:rPr>
        <w:t xml:space="preserve">(дата обращения 23.03.2022) – Режим доступа: </w:t>
      </w:r>
      <w:r w:rsidR="00DC1FA5">
        <w:rPr>
          <w:rFonts w:ascii="Times New Roman" w:eastAsia="Times New Roman" w:hAnsi="Times New Roman"/>
          <w:sz w:val="28"/>
          <w:szCs w:val="28"/>
        </w:rPr>
        <w:t>свободный</w:t>
      </w:r>
      <w:r w:rsidRPr="00A657A4">
        <w:rPr>
          <w:rFonts w:ascii="Times New Roman" w:eastAsia="Times New Roman" w:hAnsi="Times New Roman"/>
          <w:sz w:val="28"/>
          <w:szCs w:val="28"/>
        </w:rPr>
        <w:t>. – Текст: электронный.</w:t>
      </w:r>
    </w:p>
    <w:p w:rsidR="007926A7" w:rsidRPr="00524BE4" w:rsidRDefault="007926A7" w:rsidP="00901C5E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24BE4">
        <w:rPr>
          <w:rFonts w:ascii="Times New Roman" w:eastAsia="Times New Roman" w:hAnsi="Times New Roman"/>
          <w:sz w:val="28"/>
          <w:szCs w:val="28"/>
        </w:rPr>
        <w:t>Инфоурок</w:t>
      </w:r>
      <w:proofErr w:type="spellEnd"/>
      <w:r w:rsidRPr="00524BE4">
        <w:rPr>
          <w:rFonts w:ascii="Times New Roman" w:eastAsia="Times New Roman" w:hAnsi="Times New Roman"/>
          <w:sz w:val="28"/>
          <w:szCs w:val="28"/>
        </w:rPr>
        <w:t xml:space="preserve">: </w:t>
      </w:r>
      <w:r w:rsidR="00524BE4" w:rsidRPr="00524BE4">
        <w:rPr>
          <w:rFonts w:ascii="Times New Roman" w:eastAsia="Times New Roman" w:hAnsi="Times New Roman"/>
          <w:sz w:val="28"/>
          <w:szCs w:val="28"/>
        </w:rPr>
        <w:t>[</w:t>
      </w:r>
      <w:r w:rsidRPr="00524BE4">
        <w:rPr>
          <w:rFonts w:ascii="Times New Roman" w:eastAsia="Times New Roman" w:hAnsi="Times New Roman"/>
          <w:sz w:val="28"/>
          <w:szCs w:val="28"/>
        </w:rPr>
        <w:t>сайт</w:t>
      </w:r>
      <w:r w:rsidR="00524BE4" w:rsidRPr="00524BE4">
        <w:rPr>
          <w:rFonts w:ascii="Times New Roman" w:eastAsia="Times New Roman" w:hAnsi="Times New Roman"/>
          <w:sz w:val="28"/>
          <w:szCs w:val="28"/>
        </w:rPr>
        <w:t>]</w:t>
      </w:r>
      <w:r w:rsidRPr="00524BE4">
        <w:rPr>
          <w:rFonts w:ascii="Times New Roman" w:eastAsia="Times New Roman" w:hAnsi="Times New Roman"/>
          <w:sz w:val="28"/>
          <w:szCs w:val="28"/>
        </w:rPr>
        <w:t xml:space="preserve">. – URL: </w:t>
      </w:r>
      <w:hyperlink r:id="rId7" w:history="1">
        <w:r w:rsidRPr="00524BE4">
          <w:rPr>
            <w:rFonts w:ascii="Times New Roman" w:eastAsia="Times New Roman" w:hAnsi="Times New Roman"/>
            <w:sz w:val="28"/>
            <w:szCs w:val="28"/>
          </w:rPr>
          <w:t>https://infourok.ru/prezentaciya-osennie-kraski-leksicheskij-material-dlya-razvitiya-yazykovoj-funkcii-i-chitatelskoj-kompetencii-5859699.html</w:t>
        </w:r>
      </w:hyperlink>
      <w:r w:rsidRPr="00524BE4">
        <w:rPr>
          <w:rFonts w:ascii="Times New Roman" w:eastAsia="Times New Roman" w:hAnsi="Times New Roman"/>
          <w:sz w:val="28"/>
          <w:szCs w:val="28"/>
        </w:rPr>
        <w:t xml:space="preserve"> (дата обращения: 23.03.2022). – Режим доступа: для </w:t>
      </w:r>
      <w:r w:rsidR="00524BE4" w:rsidRPr="00524BE4">
        <w:rPr>
          <w:rFonts w:ascii="Times New Roman" w:eastAsia="Times New Roman" w:hAnsi="Times New Roman"/>
          <w:sz w:val="28"/>
          <w:szCs w:val="28"/>
        </w:rPr>
        <w:t xml:space="preserve">авторизованных </w:t>
      </w:r>
      <w:r w:rsidRPr="00524BE4">
        <w:rPr>
          <w:rFonts w:ascii="Times New Roman" w:eastAsia="Times New Roman" w:hAnsi="Times New Roman"/>
          <w:sz w:val="28"/>
          <w:szCs w:val="28"/>
        </w:rPr>
        <w:t>пользователей. – Текст</w:t>
      </w:r>
      <w:r w:rsidR="00524BE4" w:rsidRPr="00524BE4">
        <w:rPr>
          <w:rFonts w:ascii="Times New Roman" w:eastAsia="Times New Roman" w:hAnsi="Times New Roman"/>
          <w:sz w:val="28"/>
          <w:szCs w:val="28"/>
        </w:rPr>
        <w:t>. Изображение</w:t>
      </w:r>
      <w:r w:rsidRPr="00524BE4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gramStart"/>
      <w:r w:rsidRPr="00524BE4">
        <w:rPr>
          <w:rFonts w:ascii="Times New Roman" w:eastAsia="Times New Roman" w:hAnsi="Times New Roman"/>
          <w:sz w:val="28"/>
          <w:szCs w:val="28"/>
        </w:rPr>
        <w:t>электронны</w:t>
      </w:r>
      <w:r w:rsidR="00524BE4" w:rsidRPr="00524BE4">
        <w:rPr>
          <w:rFonts w:ascii="Times New Roman" w:eastAsia="Times New Roman" w:hAnsi="Times New Roman"/>
          <w:sz w:val="28"/>
          <w:szCs w:val="28"/>
        </w:rPr>
        <w:t>е</w:t>
      </w:r>
      <w:proofErr w:type="gramEnd"/>
      <w:r w:rsidRPr="00524BE4">
        <w:rPr>
          <w:rFonts w:ascii="Times New Roman" w:eastAsia="Times New Roman" w:hAnsi="Times New Roman"/>
          <w:sz w:val="28"/>
          <w:szCs w:val="28"/>
        </w:rPr>
        <w:t>.</w:t>
      </w:r>
      <w:r w:rsidR="00524BE4" w:rsidRPr="00524BE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24BE4" w:rsidRPr="00524BE4" w:rsidRDefault="007926A7" w:rsidP="00524BE4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24BE4">
        <w:rPr>
          <w:rFonts w:ascii="Times New Roman" w:eastAsia="Times New Roman" w:hAnsi="Times New Roman"/>
          <w:sz w:val="28"/>
          <w:szCs w:val="28"/>
        </w:rPr>
        <w:t>Инфоурок</w:t>
      </w:r>
      <w:proofErr w:type="spellEnd"/>
      <w:r w:rsidRPr="00524BE4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524BE4">
        <w:rPr>
          <w:rFonts w:ascii="Times New Roman" w:eastAsia="Times New Roman" w:hAnsi="Times New Roman"/>
          <w:sz w:val="28"/>
          <w:szCs w:val="28"/>
        </w:rPr>
        <w:t>науч</w:t>
      </w:r>
      <w:proofErr w:type="gramStart"/>
      <w:r w:rsidRPr="00524BE4">
        <w:rPr>
          <w:rFonts w:ascii="Times New Roman" w:eastAsia="Times New Roman" w:hAnsi="Times New Roman"/>
          <w:sz w:val="28"/>
          <w:szCs w:val="28"/>
        </w:rPr>
        <w:t>.э</w:t>
      </w:r>
      <w:proofErr w:type="gramEnd"/>
      <w:r w:rsidRPr="00524BE4">
        <w:rPr>
          <w:rFonts w:ascii="Times New Roman" w:eastAsia="Times New Roman" w:hAnsi="Times New Roman"/>
          <w:sz w:val="28"/>
          <w:szCs w:val="28"/>
        </w:rPr>
        <w:t>лектрон.б-ка</w:t>
      </w:r>
      <w:proofErr w:type="spellEnd"/>
      <w:r w:rsidRPr="00524BE4">
        <w:rPr>
          <w:rFonts w:ascii="Times New Roman" w:eastAsia="Times New Roman" w:hAnsi="Times New Roman"/>
          <w:sz w:val="28"/>
          <w:szCs w:val="28"/>
        </w:rPr>
        <w:t xml:space="preserve">: сайт. –URL: </w:t>
      </w:r>
      <w:hyperlink r:id="rId8" w:history="1">
        <w:r w:rsidR="00BE010E" w:rsidRPr="00BE010E">
          <w:rPr>
            <w:rFonts w:ascii="Times New Roman" w:eastAsia="Times New Roman" w:hAnsi="Times New Roman"/>
            <w:sz w:val="28"/>
            <w:szCs w:val="28"/>
          </w:rPr>
          <w:t>https://infourok.ru/prezentaciya-dlya-zanyatij-logopeda-po-teme-vesna-4311556.html</w:t>
        </w:r>
      </w:hyperlink>
      <w:r w:rsidR="00BE010E">
        <w:rPr>
          <w:rFonts w:ascii="Times New Roman" w:eastAsia="Times New Roman" w:hAnsi="Times New Roman"/>
          <w:sz w:val="28"/>
          <w:szCs w:val="28"/>
        </w:rPr>
        <w:t xml:space="preserve"> </w:t>
      </w:r>
      <w:r w:rsidRPr="00524BE4">
        <w:rPr>
          <w:rFonts w:ascii="Times New Roman" w:eastAsia="Times New Roman" w:hAnsi="Times New Roman"/>
          <w:sz w:val="28"/>
          <w:szCs w:val="28"/>
        </w:rPr>
        <w:t xml:space="preserve">(дата обращения: 23.03.2022). – </w:t>
      </w:r>
      <w:r w:rsidR="00524BE4" w:rsidRPr="00524BE4">
        <w:rPr>
          <w:rFonts w:ascii="Times New Roman" w:eastAsia="Times New Roman" w:hAnsi="Times New Roman"/>
          <w:sz w:val="28"/>
          <w:szCs w:val="28"/>
        </w:rPr>
        <w:t xml:space="preserve">Режим доступа: для авторизованных пользователей. – Текст. Изображение: </w:t>
      </w:r>
      <w:proofErr w:type="gramStart"/>
      <w:r w:rsidR="00524BE4" w:rsidRPr="00524BE4">
        <w:rPr>
          <w:rFonts w:ascii="Times New Roman" w:eastAsia="Times New Roman" w:hAnsi="Times New Roman"/>
          <w:sz w:val="28"/>
          <w:szCs w:val="28"/>
        </w:rPr>
        <w:t>электронные</w:t>
      </w:r>
      <w:proofErr w:type="gramEnd"/>
      <w:r w:rsidR="00524BE4" w:rsidRPr="00524BE4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01C5E" w:rsidRPr="00524BE4" w:rsidRDefault="00A657A4" w:rsidP="00901C5E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24BE4">
        <w:rPr>
          <w:rFonts w:ascii="Times New Roman" w:eastAsia="Times New Roman" w:hAnsi="Times New Roman"/>
          <w:sz w:val="28"/>
          <w:szCs w:val="28"/>
        </w:rPr>
        <w:t>Черниговская Т.В: Почему мы разучились читать/ Собака.</w:t>
      </w:r>
      <w:r w:rsidR="00524B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24BE4">
        <w:rPr>
          <w:rFonts w:ascii="Times New Roman" w:eastAsia="Times New Roman" w:hAnsi="Times New Roman"/>
          <w:sz w:val="28"/>
          <w:szCs w:val="28"/>
        </w:rPr>
        <w:t>СПБ</w:t>
      </w:r>
      <w:proofErr w:type="gramStart"/>
      <w:r w:rsidRPr="00524BE4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524BE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24BE4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524BE4">
        <w:rPr>
          <w:rFonts w:ascii="Times New Roman" w:eastAsia="Times New Roman" w:hAnsi="Times New Roman"/>
          <w:sz w:val="28"/>
          <w:szCs w:val="28"/>
        </w:rPr>
        <w:t>у</w:t>
      </w:r>
      <w:proofErr w:type="spellEnd"/>
      <w:r w:rsidRPr="00524BE4">
        <w:rPr>
          <w:rFonts w:ascii="Times New Roman" w:eastAsia="Times New Roman" w:hAnsi="Times New Roman"/>
          <w:sz w:val="28"/>
          <w:szCs w:val="28"/>
        </w:rPr>
        <w:t>: цифровой ресурс: сайт</w:t>
      </w:r>
      <w:r w:rsidR="00901C5E" w:rsidRPr="00524BE4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524BE4">
        <w:rPr>
          <w:rFonts w:ascii="Times New Roman" w:eastAsia="Times New Roman" w:hAnsi="Times New Roman"/>
          <w:sz w:val="28"/>
          <w:szCs w:val="28"/>
        </w:rPr>
        <w:t xml:space="preserve">URL: </w:t>
      </w:r>
      <w:hyperlink r:id="rId9" w:history="1">
        <w:r w:rsidRPr="00524BE4">
          <w:rPr>
            <w:rFonts w:ascii="Times New Roman" w:eastAsia="Times New Roman" w:hAnsi="Times New Roman"/>
            <w:sz w:val="28"/>
            <w:szCs w:val="28"/>
          </w:rPr>
          <w:t>https://www.sobaka.ru/city/science/67744</w:t>
        </w:r>
      </w:hyperlink>
      <w:r w:rsidRPr="00524BE4">
        <w:rPr>
          <w:rFonts w:ascii="Times New Roman" w:eastAsia="Times New Roman" w:hAnsi="Times New Roman"/>
          <w:sz w:val="28"/>
          <w:szCs w:val="28"/>
        </w:rPr>
        <w:t xml:space="preserve"> (дата обращения 23.03.2022) – Режим доступа: </w:t>
      </w:r>
      <w:r w:rsidR="0079442C" w:rsidRPr="00524BE4">
        <w:rPr>
          <w:rFonts w:ascii="Times New Roman" w:eastAsia="Times New Roman" w:hAnsi="Times New Roman"/>
          <w:sz w:val="28"/>
          <w:szCs w:val="28"/>
        </w:rPr>
        <w:t>свободный</w:t>
      </w:r>
      <w:r w:rsidRPr="00524BE4">
        <w:rPr>
          <w:rFonts w:ascii="Times New Roman" w:eastAsia="Times New Roman" w:hAnsi="Times New Roman"/>
          <w:sz w:val="28"/>
          <w:szCs w:val="28"/>
        </w:rPr>
        <w:t>. – Текст: электронный.</w:t>
      </w:r>
    </w:p>
    <w:p w:rsidR="00815B24" w:rsidRPr="00524BE4" w:rsidRDefault="00901C5E" w:rsidP="00815B24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15B24">
        <w:rPr>
          <w:rFonts w:ascii="Times New Roman" w:eastAsia="Times New Roman" w:hAnsi="Times New Roman"/>
          <w:sz w:val="28"/>
          <w:szCs w:val="28"/>
        </w:rPr>
        <w:t xml:space="preserve">Черниговская Т.В: Мы заперты внутри собственного мозга / Наука и образование: цифровой ресурс: сайт – </w:t>
      </w:r>
      <w:r w:rsidRPr="00815B24">
        <w:rPr>
          <w:rFonts w:ascii="Times New Roman" w:eastAsia="Times New Roman" w:hAnsi="Times New Roman"/>
          <w:sz w:val="28"/>
          <w:szCs w:val="28"/>
          <w:lang w:val="en-US"/>
        </w:rPr>
        <w:t>URL</w:t>
      </w:r>
      <w:r w:rsidR="00815B24">
        <w:rPr>
          <w:rFonts w:ascii="Times New Roman" w:eastAsia="Times New Roman" w:hAnsi="Times New Roman"/>
          <w:sz w:val="28"/>
          <w:szCs w:val="28"/>
        </w:rPr>
        <w:t>:</w:t>
      </w:r>
      <w:r w:rsidRPr="00815B24">
        <w:rPr>
          <w:rFonts w:ascii="Times New Roman" w:eastAsia="Times New Roman" w:hAnsi="Times New Roman"/>
          <w:sz w:val="28"/>
          <w:szCs w:val="28"/>
        </w:rPr>
        <w:t xml:space="preserve">   </w:t>
      </w:r>
      <w:hyperlink r:id="rId10" w:history="1">
        <w:r w:rsidRPr="00815B24">
          <w:rPr>
            <w:rFonts w:ascii="Times New Roman" w:eastAsia="Times New Roman" w:hAnsi="Times New Roman"/>
            <w:sz w:val="28"/>
            <w:szCs w:val="28"/>
          </w:rPr>
          <w:t>https://mel.fm/vospitaniye/eksperty/987461-tatyana_chernigovskaya1</w:t>
        </w:r>
      </w:hyperlink>
      <w:r w:rsidRPr="00815B24">
        <w:rPr>
          <w:rFonts w:ascii="Times New Roman" w:eastAsia="Times New Roman" w:hAnsi="Times New Roman"/>
          <w:sz w:val="28"/>
          <w:szCs w:val="28"/>
        </w:rPr>
        <w:t xml:space="preserve"> </w:t>
      </w:r>
      <w:r w:rsidR="00815B24" w:rsidRPr="00524BE4">
        <w:rPr>
          <w:rFonts w:ascii="Times New Roman" w:eastAsia="Times New Roman" w:hAnsi="Times New Roman"/>
          <w:sz w:val="28"/>
          <w:szCs w:val="28"/>
        </w:rPr>
        <w:t>(дата обращения 23.03.2022) – Режим доступа: свободный. – Текст: электронный.</w:t>
      </w:r>
    </w:p>
    <w:p w:rsidR="00333405" w:rsidRPr="00901C5E" w:rsidRDefault="00333405" w:rsidP="00815B24">
      <w:pPr>
        <w:pStyle w:val="a4"/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333405" w:rsidRPr="00901C5E" w:rsidSect="00747D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64A"/>
    <w:multiLevelType w:val="multilevel"/>
    <w:tmpl w:val="1FCAEB9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35088"/>
    <w:multiLevelType w:val="multilevel"/>
    <w:tmpl w:val="73C81FE8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B7119"/>
    <w:multiLevelType w:val="hybridMultilevel"/>
    <w:tmpl w:val="2E200E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B26AD2"/>
    <w:multiLevelType w:val="hybridMultilevel"/>
    <w:tmpl w:val="93BE5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1437CD"/>
    <w:multiLevelType w:val="hybridMultilevel"/>
    <w:tmpl w:val="D59AEE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2B7326"/>
    <w:multiLevelType w:val="hybridMultilevel"/>
    <w:tmpl w:val="B866A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239C"/>
    <w:rsid w:val="00045616"/>
    <w:rsid w:val="000C0B31"/>
    <w:rsid w:val="000D351B"/>
    <w:rsid w:val="001363FB"/>
    <w:rsid w:val="001C2BA1"/>
    <w:rsid w:val="001C4E8A"/>
    <w:rsid w:val="001F5668"/>
    <w:rsid w:val="00205C72"/>
    <w:rsid w:val="002247AA"/>
    <w:rsid w:val="00281934"/>
    <w:rsid w:val="00333405"/>
    <w:rsid w:val="0041654F"/>
    <w:rsid w:val="0042239C"/>
    <w:rsid w:val="00474CFC"/>
    <w:rsid w:val="004F0BE9"/>
    <w:rsid w:val="00514402"/>
    <w:rsid w:val="00524BE4"/>
    <w:rsid w:val="00533C84"/>
    <w:rsid w:val="005C1FD6"/>
    <w:rsid w:val="005C27E8"/>
    <w:rsid w:val="00653D25"/>
    <w:rsid w:val="006F11AA"/>
    <w:rsid w:val="00700516"/>
    <w:rsid w:val="0071160D"/>
    <w:rsid w:val="007377C5"/>
    <w:rsid w:val="00747D9E"/>
    <w:rsid w:val="007618E3"/>
    <w:rsid w:val="007926A7"/>
    <w:rsid w:val="0079442C"/>
    <w:rsid w:val="007A2269"/>
    <w:rsid w:val="00815B24"/>
    <w:rsid w:val="00887CEF"/>
    <w:rsid w:val="00901C5E"/>
    <w:rsid w:val="009D2774"/>
    <w:rsid w:val="009D4420"/>
    <w:rsid w:val="009E2DAA"/>
    <w:rsid w:val="00A657A4"/>
    <w:rsid w:val="00AB1DF7"/>
    <w:rsid w:val="00AE5C2E"/>
    <w:rsid w:val="00B2408F"/>
    <w:rsid w:val="00B27FA5"/>
    <w:rsid w:val="00BE010E"/>
    <w:rsid w:val="00C5358B"/>
    <w:rsid w:val="00CA0C3F"/>
    <w:rsid w:val="00DC1FA5"/>
    <w:rsid w:val="00F15783"/>
    <w:rsid w:val="00F229BA"/>
    <w:rsid w:val="00FB5146"/>
    <w:rsid w:val="00FD14C0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FB"/>
  </w:style>
  <w:style w:type="paragraph" w:styleId="1">
    <w:name w:val="heading 1"/>
    <w:basedOn w:val="a"/>
    <w:link w:val="10"/>
    <w:uiPriority w:val="9"/>
    <w:qFormat/>
    <w:rsid w:val="00CA0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3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A0C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F229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9B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D27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762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dlya-zanyatij-logopeda-po-teme-vesna-4311556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prezentaciya-osennie-kraski-leksicheskij-material-dlya-razvitiya-yazykovoj-funkcii-i-chitatelskoj-kompetencii-5859699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0%D1%84%D1%84%D0%B5%D0%BA%D1%82%D0%B8%D0%B2%D0%BD%D0%B0%D1%8F_%D0%BF%D0%B0%D0%BC%D1%8F%D1%82%D1%8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l.fm/vospitaniye/eksperty/987461-tatyana_chernigovskaya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baka.ru/city/science/677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4A66-FC77-4FAA-8E5D-798A9992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2022-03-23T04:37:00Z</cp:lastPrinted>
  <dcterms:created xsi:type="dcterms:W3CDTF">2022-03-23T06:19:00Z</dcterms:created>
  <dcterms:modified xsi:type="dcterms:W3CDTF">2022-03-28T10:36:00Z</dcterms:modified>
</cp:coreProperties>
</file>