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99" w:rsidRPr="00331099" w:rsidRDefault="004D56B7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noProof/>
          <w:color w:val="00B050"/>
          <w:sz w:val="28"/>
          <w:szCs w:val="28"/>
        </w:rPr>
        <w:pict>
          <v:roundrect id="_x0000_s1026" style="position:absolute;left:0;text-align:left;margin-left:114.85pt;margin-top:-19.45pt;width:340.5pt;height:32.1pt;z-index:251659264" arcsize="10923f">
            <v:textbox>
              <w:txbxContent>
                <w:p w:rsidR="00331099" w:rsidRPr="00DA1D60" w:rsidRDefault="00331099" w:rsidP="00DA1D60">
                  <w:pPr>
                    <w:widowControl w:val="0"/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A1D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Общие рекомендации</w:t>
                  </w:r>
                  <w:r w:rsidR="00DA1D60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для родителей</w:t>
                  </w:r>
                </w:p>
                <w:p w:rsidR="00331099" w:rsidRDefault="00331099" w:rsidP="00331099">
                  <w:pPr>
                    <w:jc w:val="center"/>
                  </w:pPr>
                </w:p>
              </w:txbxContent>
            </v:textbox>
          </v:roundrect>
        </w:pic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C0A23">
        <w:rPr>
          <w:rFonts w:ascii="Garamond" w:hAnsi="Garamond"/>
          <w:b/>
          <w:color w:val="00B050"/>
          <w:sz w:val="28"/>
          <w:szCs w:val="28"/>
        </w:rPr>
        <w:t>Ψ</w:t>
      </w:r>
      <w:r>
        <w:rPr>
          <w:rFonts w:ascii="Garamond" w:hAnsi="Garamond"/>
          <w:sz w:val="28"/>
          <w:szCs w:val="28"/>
        </w:rPr>
        <w:t xml:space="preserve"> </w:t>
      </w:r>
      <w:r w:rsidRPr="003C0A23">
        <w:rPr>
          <w:rFonts w:ascii="Garamond" w:hAnsi="Garamond"/>
          <w:sz w:val="28"/>
          <w:szCs w:val="28"/>
        </w:rPr>
        <w:t xml:space="preserve">Постарайтесь быть более внимательными к своему ребенку, проявляйте больше любви, тепла, ласки, чаще говорите ему, что вы его любите и скучаете без него.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C0A23"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C0A23"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Заведите традицию беседовать с ребенком перед сном. Пусть он засыпает с приятными мыслями.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C0A23"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Никогда не высказывайте в присутствии ребенка дошкольника своих опасений относительно начала его обучения в школе.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3C0A23"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Пересмотрите свои требования к ребенку, всегда ли они обоснованы, не слишком ли вы много от него хотите. </w:t>
      </w:r>
    </w:p>
    <w:p w:rsid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Самые большие трудности у первоклашек вызывает письмо: пальчики непослушные и нетренированные.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выполнение движений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помногу раз.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и сколько осталось. А еще очень полезно посчитать, сколько домов, поворотов, дорожек до школы.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29845</wp:posOffset>
            </wp:positionV>
            <wp:extent cx="2075180" cy="1950720"/>
            <wp:effectExtent l="19050" t="0" r="1270" b="0"/>
            <wp:wrapSquare wrapText="bothSides"/>
            <wp:docPr id="22" name="Рисунок 22" descr="http://sva-mama.ru/sites/default/files/normal_raskrask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va-mama.ru/sites/default/files/normal_raskraska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И последнее. Во всем должна быть система. Те же палочки и кружочки пишите ежедневно в одно </w:t>
      </w:r>
      <w:proofErr w:type="gramStart"/>
      <w:r w:rsidRPr="003C0A23">
        <w:rPr>
          <w:rFonts w:ascii="Garamond" w:hAnsi="Garamond"/>
          <w:sz w:val="28"/>
          <w:szCs w:val="28"/>
        </w:rPr>
        <w:t>и то</w:t>
      </w:r>
      <w:proofErr w:type="gramEnd"/>
      <w:r w:rsidRPr="003C0A23">
        <w:rPr>
          <w:rFonts w:ascii="Garamond" w:hAnsi="Garamond"/>
          <w:sz w:val="28"/>
          <w:szCs w:val="28"/>
        </w:rPr>
        <w:t xml:space="preserve"> же время, не пропуская и не отмахиваясь.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Ваше спокойное и серьезное отношение к учебе ребенка - самый главный пример для подражания. </w:t>
      </w:r>
    </w:p>
    <w:p w:rsidR="003C0A23" w:rsidRPr="003C0A23" w:rsidRDefault="003C0A23" w:rsidP="003C0A23">
      <w:pPr>
        <w:widowControl w:val="0"/>
        <w:spacing w:after="76"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B050"/>
          <w:sz w:val="28"/>
          <w:szCs w:val="28"/>
        </w:rPr>
        <w:t>Ψ</w:t>
      </w:r>
      <w:r w:rsidRPr="003C0A23">
        <w:rPr>
          <w:rFonts w:ascii="Garamond" w:hAnsi="Garamond"/>
          <w:sz w:val="28"/>
          <w:szCs w:val="28"/>
        </w:rPr>
        <w:t xml:space="preserve"> Больше любви и доброты в общении с ребенком, больше веры в его силы, больше терпения и выдержки, и тогда все получится.</w:t>
      </w:r>
    </w:p>
    <w:p w:rsidR="0045442C" w:rsidRDefault="003C0A23" w:rsidP="00331099">
      <w:pPr>
        <w:widowControl w:val="0"/>
      </w:pPr>
      <w:r>
        <w:t> </w:t>
      </w:r>
    </w:p>
    <w:sectPr w:rsidR="0045442C" w:rsidSect="003C0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3C0A23"/>
    <w:rsid w:val="0031066B"/>
    <w:rsid w:val="00331099"/>
    <w:rsid w:val="003C0A23"/>
    <w:rsid w:val="00403F7C"/>
    <w:rsid w:val="0045442C"/>
    <w:rsid w:val="004D56B7"/>
    <w:rsid w:val="00D14C0F"/>
    <w:rsid w:val="00DA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2016-02-03T17:19:00Z</dcterms:created>
  <dcterms:modified xsi:type="dcterms:W3CDTF">2016-02-03T18:47:00Z</dcterms:modified>
</cp:coreProperties>
</file>